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9A05" w14:textId="7FBFD11B" w:rsidR="00BE1666" w:rsidRDefault="00BE1666" w:rsidP="00BE1666">
      <w:pPr>
        <w:pStyle w:val="Header"/>
        <w:ind w:hanging="720"/>
        <w:rPr>
          <w:b/>
          <w:bCs/>
          <w:sz w:val="24"/>
          <w:szCs w:val="24"/>
        </w:rPr>
      </w:pPr>
      <w:r>
        <w:rPr>
          <w:b/>
          <w:bCs/>
          <w:sz w:val="24"/>
          <w:szCs w:val="24"/>
        </w:rPr>
        <w:t>Motivational Interviewing</w:t>
      </w:r>
      <w:r w:rsidR="00AF5508">
        <w:rPr>
          <w:b/>
          <w:bCs/>
          <w:sz w:val="24"/>
          <w:szCs w:val="24"/>
        </w:rPr>
        <w:t xml:space="preserve"> </w:t>
      </w:r>
      <w:proofErr w:type="gramStart"/>
      <w:r w:rsidR="00AF5508">
        <w:rPr>
          <w:b/>
          <w:bCs/>
          <w:sz w:val="24"/>
          <w:szCs w:val="24"/>
        </w:rPr>
        <w:t>In</w:t>
      </w:r>
      <w:proofErr w:type="gramEnd"/>
      <w:r w:rsidR="00AF5508">
        <w:rPr>
          <w:b/>
          <w:bCs/>
          <w:sz w:val="24"/>
          <w:szCs w:val="24"/>
        </w:rPr>
        <w:t xml:space="preserve"> Supervision &amp; Coaching</w:t>
      </w:r>
    </w:p>
    <w:p w14:paraId="2F39CBE7" w14:textId="4C95246F" w:rsidR="00BE1666" w:rsidRPr="00BE1666" w:rsidRDefault="00BE1666" w:rsidP="00177133">
      <w:pPr>
        <w:pStyle w:val="Header"/>
        <w:ind w:hanging="720"/>
        <w:rPr>
          <w:b/>
          <w:bCs/>
          <w:sz w:val="24"/>
          <w:szCs w:val="24"/>
        </w:rPr>
      </w:pPr>
      <w:r>
        <w:rPr>
          <w:b/>
          <w:bCs/>
          <w:sz w:val="24"/>
          <w:szCs w:val="24"/>
        </w:rPr>
        <w:t>Lesson</w:t>
      </w:r>
      <w:r w:rsidRPr="00BE1666">
        <w:rPr>
          <w:b/>
          <w:bCs/>
          <w:sz w:val="24"/>
          <w:szCs w:val="24"/>
        </w:rPr>
        <w:t xml:space="preserve"> </w:t>
      </w:r>
      <w:r w:rsidR="004A172D">
        <w:rPr>
          <w:b/>
          <w:bCs/>
          <w:sz w:val="24"/>
          <w:szCs w:val="24"/>
        </w:rPr>
        <w:t>1</w:t>
      </w:r>
      <w:r>
        <w:rPr>
          <w:b/>
          <w:bCs/>
          <w:sz w:val="24"/>
          <w:szCs w:val="24"/>
        </w:rPr>
        <w:t xml:space="preserve">: </w:t>
      </w:r>
      <w:r w:rsidR="004A172D">
        <w:rPr>
          <w:b/>
          <w:bCs/>
          <w:sz w:val="24"/>
          <w:szCs w:val="24"/>
        </w:rPr>
        <w:t xml:space="preserve">Applying the Spirit </w:t>
      </w:r>
      <w:proofErr w:type="gramStart"/>
      <w:r w:rsidR="004A172D">
        <w:rPr>
          <w:b/>
          <w:bCs/>
          <w:sz w:val="24"/>
          <w:szCs w:val="24"/>
        </w:rPr>
        <w:t>Of</w:t>
      </w:r>
      <w:proofErr w:type="gramEnd"/>
      <w:r w:rsidR="004A172D">
        <w:rPr>
          <w:b/>
          <w:bCs/>
          <w:sz w:val="24"/>
          <w:szCs w:val="24"/>
        </w:rPr>
        <w:t xml:space="preserve"> MI to Work Relationships</w:t>
      </w:r>
      <w:r>
        <w:rPr>
          <w:b/>
          <w:bCs/>
          <w:sz w:val="24"/>
          <w:szCs w:val="24"/>
        </w:rPr>
        <w:t xml:space="preserve"> </w:t>
      </w:r>
    </w:p>
    <w:tbl>
      <w:tblPr>
        <w:tblStyle w:val="TableGrid"/>
        <w:tblpPr w:leftFromText="180" w:rightFromText="180" w:vertAnchor="text" w:horzAnchor="margin" w:tblpXSpec="center" w:tblpY="323"/>
        <w:tblW w:w="10975" w:type="dxa"/>
        <w:tblLook w:val="04A0" w:firstRow="1" w:lastRow="0" w:firstColumn="1" w:lastColumn="0" w:noHBand="0" w:noVBand="1"/>
      </w:tblPr>
      <w:tblGrid>
        <w:gridCol w:w="5575"/>
        <w:gridCol w:w="5400"/>
      </w:tblGrid>
      <w:tr w:rsidR="00046FA2" w14:paraId="66FE138F" w14:textId="77777777" w:rsidTr="00177133">
        <w:trPr>
          <w:trHeight w:val="5224"/>
        </w:trPr>
        <w:tc>
          <w:tcPr>
            <w:tcW w:w="5575" w:type="dxa"/>
          </w:tcPr>
          <w:p w14:paraId="2FF14C26" w14:textId="77777777" w:rsidR="00046FA2" w:rsidRPr="00DA00AB" w:rsidRDefault="00046FA2" w:rsidP="00046FA2">
            <w:pPr>
              <w:rPr>
                <w:b/>
              </w:rPr>
            </w:pPr>
            <w:r w:rsidRPr="00DA00AB">
              <w:rPr>
                <w:b/>
                <w:noProof/>
              </w:rPr>
              <w:drawing>
                <wp:inline distT="0" distB="0" distL="0" distR="0" wp14:anchorId="0D86CB38" wp14:editId="072ECAFC">
                  <wp:extent cx="542925" cy="542925"/>
                  <wp:effectExtent l="0" t="0" r="9525"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7"/>
                          <a:stretch>
                            <a:fillRect/>
                          </a:stretch>
                        </pic:blipFill>
                        <pic:spPr>
                          <a:xfrm>
                            <a:off x="0" y="0"/>
                            <a:ext cx="543007" cy="543007"/>
                          </a:xfrm>
                          <a:prstGeom prst="rect">
                            <a:avLst/>
                          </a:prstGeom>
                        </pic:spPr>
                      </pic:pic>
                    </a:graphicData>
                  </a:graphic>
                </wp:inline>
              </w:drawing>
            </w:r>
            <w:r w:rsidRPr="00DA00AB">
              <w:rPr>
                <w:b/>
              </w:rPr>
              <w:t>__________________________</w:t>
            </w:r>
          </w:p>
          <w:p w14:paraId="0A16E6CE" w14:textId="3C2E219F" w:rsidR="002416F1" w:rsidRDefault="002416F1" w:rsidP="00046FA2">
            <w:pPr>
              <w:rPr>
                <w:b/>
              </w:rPr>
            </w:pPr>
            <w:r>
              <w:rPr>
                <w:b/>
              </w:rPr>
              <w:t>One way you can or do operationalize this component in your Supervisory/Coaching relationships:</w:t>
            </w:r>
          </w:p>
          <w:p w14:paraId="50CCAECC" w14:textId="575AA060" w:rsidR="002416F1" w:rsidRDefault="002416F1" w:rsidP="00046FA2">
            <w:pPr>
              <w:rPr>
                <w:b/>
              </w:rPr>
            </w:pPr>
          </w:p>
          <w:p w14:paraId="4AC75BAA" w14:textId="5D146BF6" w:rsidR="002416F1" w:rsidRDefault="002416F1" w:rsidP="00046FA2">
            <w:pPr>
              <w:rPr>
                <w:b/>
              </w:rPr>
            </w:pPr>
          </w:p>
          <w:p w14:paraId="737EA916" w14:textId="5D29A056" w:rsidR="002416F1" w:rsidRDefault="002416F1" w:rsidP="00046FA2">
            <w:pPr>
              <w:rPr>
                <w:b/>
              </w:rPr>
            </w:pPr>
          </w:p>
          <w:p w14:paraId="20F8DA16" w14:textId="77777777" w:rsidR="002416F1" w:rsidRDefault="002416F1" w:rsidP="00046FA2">
            <w:pPr>
              <w:rPr>
                <w:b/>
              </w:rPr>
            </w:pPr>
          </w:p>
          <w:p w14:paraId="57032086" w14:textId="7EE3F40F" w:rsidR="00046FA2" w:rsidRPr="00DA00AB" w:rsidRDefault="00046FA2" w:rsidP="00046FA2">
            <w:pPr>
              <w:rPr>
                <w:b/>
              </w:rPr>
            </w:pPr>
            <w:r w:rsidRPr="00DA00AB">
              <w:rPr>
                <w:b/>
              </w:rPr>
              <w:t>Challenge in Supervision</w:t>
            </w:r>
            <w:r>
              <w:rPr>
                <w:b/>
              </w:rPr>
              <w:t>/Coaching</w:t>
            </w:r>
            <w:r w:rsidRPr="00DA00AB">
              <w:rPr>
                <w:b/>
              </w:rPr>
              <w:t>:</w:t>
            </w:r>
          </w:p>
          <w:p w14:paraId="2E03A2E7" w14:textId="77777777" w:rsidR="00046FA2" w:rsidRPr="00DA00AB" w:rsidRDefault="00046FA2" w:rsidP="00046FA2">
            <w:pPr>
              <w:rPr>
                <w:b/>
              </w:rPr>
            </w:pPr>
          </w:p>
          <w:p w14:paraId="5C8D32CF" w14:textId="77777777" w:rsidR="00046FA2" w:rsidRPr="00DA00AB" w:rsidRDefault="00046FA2" w:rsidP="00046FA2">
            <w:pPr>
              <w:rPr>
                <w:b/>
              </w:rPr>
            </w:pPr>
          </w:p>
          <w:p w14:paraId="359800A6" w14:textId="77777777" w:rsidR="00046FA2" w:rsidRPr="00DA00AB" w:rsidRDefault="00046FA2" w:rsidP="00046FA2">
            <w:pPr>
              <w:rPr>
                <w:b/>
              </w:rPr>
            </w:pPr>
          </w:p>
          <w:p w14:paraId="235DA8B0" w14:textId="77777777" w:rsidR="00046FA2" w:rsidRPr="00DA00AB" w:rsidRDefault="00046FA2" w:rsidP="00046FA2">
            <w:pPr>
              <w:rPr>
                <w:b/>
              </w:rPr>
            </w:pPr>
          </w:p>
          <w:p w14:paraId="5B1D2D3F" w14:textId="77777777" w:rsidR="00046FA2" w:rsidRPr="00DA00AB" w:rsidRDefault="00046FA2" w:rsidP="00046FA2">
            <w:pPr>
              <w:rPr>
                <w:b/>
              </w:rPr>
            </w:pPr>
          </w:p>
          <w:p w14:paraId="095DA467" w14:textId="77777777" w:rsidR="00046FA2" w:rsidRPr="00DA00AB" w:rsidRDefault="00046FA2" w:rsidP="00046FA2">
            <w:pPr>
              <w:rPr>
                <w:b/>
              </w:rPr>
            </w:pPr>
            <w:r w:rsidRPr="00DA00AB">
              <w:rPr>
                <w:b/>
              </w:rPr>
              <w:t>Possible MI Response:</w:t>
            </w:r>
          </w:p>
          <w:p w14:paraId="6878C713" w14:textId="77777777" w:rsidR="00046FA2" w:rsidRPr="00DA00AB" w:rsidRDefault="00046FA2" w:rsidP="00046FA2">
            <w:pPr>
              <w:rPr>
                <w:b/>
              </w:rPr>
            </w:pPr>
          </w:p>
          <w:p w14:paraId="7C7A24ED" w14:textId="77777777" w:rsidR="00046FA2" w:rsidRPr="00DA00AB" w:rsidRDefault="00046FA2" w:rsidP="00046FA2">
            <w:pPr>
              <w:rPr>
                <w:b/>
              </w:rPr>
            </w:pPr>
          </w:p>
          <w:p w14:paraId="34A530A3" w14:textId="77777777" w:rsidR="00046FA2" w:rsidRPr="00DA00AB" w:rsidRDefault="00046FA2" w:rsidP="00046FA2">
            <w:pPr>
              <w:rPr>
                <w:b/>
              </w:rPr>
            </w:pPr>
          </w:p>
          <w:p w14:paraId="4047AFF0" w14:textId="77777777" w:rsidR="00046FA2" w:rsidRPr="00DA00AB" w:rsidRDefault="00046FA2" w:rsidP="00046FA2">
            <w:pPr>
              <w:rPr>
                <w:b/>
              </w:rPr>
            </w:pPr>
          </w:p>
          <w:p w14:paraId="1935520C" w14:textId="77777777" w:rsidR="00046FA2" w:rsidRPr="00DA00AB" w:rsidRDefault="00046FA2" w:rsidP="00046FA2">
            <w:pPr>
              <w:rPr>
                <w:b/>
              </w:rPr>
            </w:pPr>
          </w:p>
        </w:tc>
        <w:tc>
          <w:tcPr>
            <w:tcW w:w="5400" w:type="dxa"/>
          </w:tcPr>
          <w:p w14:paraId="2D995141" w14:textId="77777777" w:rsidR="00046FA2" w:rsidRPr="00DA00AB" w:rsidRDefault="00046FA2" w:rsidP="00046FA2">
            <w:pPr>
              <w:rPr>
                <w:b/>
              </w:rPr>
            </w:pPr>
            <w:r w:rsidRPr="00DA00AB">
              <w:rPr>
                <w:b/>
              </w:rPr>
              <w:t xml:space="preserve">  </w:t>
            </w:r>
            <w:r w:rsidRPr="00DA00AB">
              <w:rPr>
                <w:b/>
                <w:noProof/>
              </w:rPr>
              <w:drawing>
                <wp:inline distT="0" distB="0" distL="0" distR="0" wp14:anchorId="292DDC65" wp14:editId="5F6CE708">
                  <wp:extent cx="390525" cy="584380"/>
                  <wp:effectExtent l="0" t="0" r="0" b="635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16273" t="2300" r="19782" b="2011"/>
                          <a:stretch/>
                        </pic:blipFill>
                        <pic:spPr>
                          <a:xfrm>
                            <a:off x="0" y="0"/>
                            <a:ext cx="410522" cy="614303"/>
                          </a:xfrm>
                          <a:prstGeom prst="rect">
                            <a:avLst/>
                          </a:prstGeom>
                        </pic:spPr>
                      </pic:pic>
                    </a:graphicData>
                  </a:graphic>
                </wp:inline>
              </w:drawing>
            </w:r>
            <w:r w:rsidRPr="00DA00AB">
              <w:rPr>
                <w:b/>
              </w:rPr>
              <w:t xml:space="preserve"> ___________________________</w:t>
            </w:r>
          </w:p>
          <w:p w14:paraId="151D17BD" w14:textId="77777777" w:rsidR="002416F1" w:rsidRDefault="002416F1" w:rsidP="002416F1">
            <w:pPr>
              <w:rPr>
                <w:b/>
              </w:rPr>
            </w:pPr>
            <w:r>
              <w:rPr>
                <w:b/>
              </w:rPr>
              <w:t>One way you can or do operationalize this component in your Supervisory/Coaching relationships:</w:t>
            </w:r>
          </w:p>
          <w:p w14:paraId="48729915" w14:textId="77777777" w:rsidR="002416F1" w:rsidRDefault="002416F1" w:rsidP="00046FA2">
            <w:pPr>
              <w:rPr>
                <w:b/>
              </w:rPr>
            </w:pPr>
          </w:p>
          <w:p w14:paraId="746CA91D" w14:textId="77777777" w:rsidR="002416F1" w:rsidRDefault="002416F1" w:rsidP="00046FA2">
            <w:pPr>
              <w:rPr>
                <w:b/>
              </w:rPr>
            </w:pPr>
          </w:p>
          <w:p w14:paraId="3DE37EAA" w14:textId="77777777" w:rsidR="002416F1" w:rsidRDefault="002416F1" w:rsidP="00046FA2">
            <w:pPr>
              <w:rPr>
                <w:b/>
              </w:rPr>
            </w:pPr>
          </w:p>
          <w:p w14:paraId="3595B94C" w14:textId="77777777" w:rsidR="002416F1" w:rsidRDefault="002416F1" w:rsidP="00046FA2">
            <w:pPr>
              <w:rPr>
                <w:b/>
              </w:rPr>
            </w:pPr>
          </w:p>
          <w:p w14:paraId="6DCEFB9C" w14:textId="5B7F16AC" w:rsidR="00046FA2" w:rsidRPr="00DA00AB" w:rsidRDefault="00046FA2" w:rsidP="00046FA2">
            <w:pPr>
              <w:rPr>
                <w:b/>
              </w:rPr>
            </w:pPr>
            <w:r w:rsidRPr="00DA00AB">
              <w:rPr>
                <w:b/>
              </w:rPr>
              <w:t>Challenge in Supervision</w:t>
            </w:r>
            <w:r>
              <w:rPr>
                <w:b/>
              </w:rPr>
              <w:t>/Coaching</w:t>
            </w:r>
            <w:r w:rsidRPr="00DA00AB">
              <w:rPr>
                <w:b/>
              </w:rPr>
              <w:t>:</w:t>
            </w:r>
          </w:p>
          <w:p w14:paraId="2B7E57DC" w14:textId="053A9945" w:rsidR="00046FA2" w:rsidRDefault="00046FA2" w:rsidP="00046FA2">
            <w:pPr>
              <w:rPr>
                <w:b/>
              </w:rPr>
            </w:pPr>
          </w:p>
          <w:p w14:paraId="3416920E" w14:textId="77777777" w:rsidR="00177133" w:rsidRPr="00DA00AB" w:rsidRDefault="00177133" w:rsidP="00046FA2">
            <w:pPr>
              <w:rPr>
                <w:b/>
              </w:rPr>
            </w:pPr>
          </w:p>
          <w:p w14:paraId="28FD6D70" w14:textId="77777777" w:rsidR="00046FA2" w:rsidRPr="00DA00AB" w:rsidRDefault="00046FA2" w:rsidP="00046FA2">
            <w:pPr>
              <w:rPr>
                <w:b/>
              </w:rPr>
            </w:pPr>
          </w:p>
          <w:p w14:paraId="1D5C255A" w14:textId="77777777" w:rsidR="00046FA2" w:rsidRPr="00DA00AB" w:rsidRDefault="00046FA2" w:rsidP="00046FA2">
            <w:pPr>
              <w:rPr>
                <w:b/>
              </w:rPr>
            </w:pPr>
          </w:p>
          <w:p w14:paraId="7311A1FE" w14:textId="77777777" w:rsidR="00046FA2" w:rsidRPr="00DA00AB" w:rsidRDefault="00046FA2" w:rsidP="00046FA2">
            <w:pPr>
              <w:rPr>
                <w:b/>
              </w:rPr>
            </w:pPr>
          </w:p>
          <w:p w14:paraId="0680853D" w14:textId="77777777" w:rsidR="00046FA2" w:rsidRPr="00DA00AB" w:rsidRDefault="00046FA2" w:rsidP="00046FA2">
            <w:pPr>
              <w:rPr>
                <w:b/>
              </w:rPr>
            </w:pPr>
            <w:r w:rsidRPr="00DA00AB">
              <w:rPr>
                <w:b/>
              </w:rPr>
              <w:t>Possible MI Response:</w:t>
            </w:r>
          </w:p>
          <w:p w14:paraId="0B84214C" w14:textId="77777777" w:rsidR="00046FA2" w:rsidRPr="00DA00AB" w:rsidRDefault="00046FA2" w:rsidP="00046FA2">
            <w:pPr>
              <w:rPr>
                <w:b/>
              </w:rPr>
            </w:pPr>
          </w:p>
        </w:tc>
      </w:tr>
      <w:tr w:rsidR="00046FA2" w14:paraId="5E6CC322" w14:textId="77777777" w:rsidTr="00177133">
        <w:trPr>
          <w:trHeight w:val="5741"/>
        </w:trPr>
        <w:tc>
          <w:tcPr>
            <w:tcW w:w="5575" w:type="dxa"/>
          </w:tcPr>
          <w:p w14:paraId="3C414292" w14:textId="77777777" w:rsidR="00046FA2" w:rsidRPr="00DA00AB" w:rsidRDefault="00046FA2" w:rsidP="00046FA2">
            <w:pPr>
              <w:rPr>
                <w:b/>
              </w:rPr>
            </w:pPr>
            <w:r w:rsidRPr="00DA00AB">
              <w:rPr>
                <w:b/>
                <w:noProof/>
              </w:rPr>
              <w:drawing>
                <wp:inline distT="0" distB="0" distL="0" distR="0" wp14:anchorId="6FE7FDA9" wp14:editId="31FB41D8">
                  <wp:extent cx="909880" cy="600075"/>
                  <wp:effectExtent l="0" t="0" r="508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9"/>
                          <a:srcRect l="7591" t="22227" r="6022" b="20798"/>
                          <a:stretch/>
                        </pic:blipFill>
                        <pic:spPr>
                          <a:xfrm>
                            <a:off x="0" y="0"/>
                            <a:ext cx="947947" cy="625181"/>
                          </a:xfrm>
                          <a:prstGeom prst="rect">
                            <a:avLst/>
                          </a:prstGeom>
                          <a:ln w="28575">
                            <a:noFill/>
                          </a:ln>
                        </pic:spPr>
                      </pic:pic>
                    </a:graphicData>
                  </a:graphic>
                </wp:inline>
              </w:drawing>
            </w:r>
            <w:r w:rsidRPr="00DA00AB">
              <w:rPr>
                <w:b/>
              </w:rPr>
              <w:t>__________________________</w:t>
            </w:r>
          </w:p>
          <w:p w14:paraId="60EE0072" w14:textId="77777777" w:rsidR="00177133" w:rsidRDefault="00177133" w:rsidP="00177133">
            <w:pPr>
              <w:rPr>
                <w:b/>
              </w:rPr>
            </w:pPr>
            <w:r>
              <w:rPr>
                <w:b/>
              </w:rPr>
              <w:t>One way you can or do operationalize this component in your Supervisory/Coaching relationships:</w:t>
            </w:r>
          </w:p>
          <w:p w14:paraId="392B8CD1" w14:textId="77777777" w:rsidR="00177133" w:rsidRDefault="00177133" w:rsidP="00046FA2">
            <w:pPr>
              <w:rPr>
                <w:b/>
              </w:rPr>
            </w:pPr>
          </w:p>
          <w:p w14:paraId="070AB188" w14:textId="77777777" w:rsidR="00177133" w:rsidRDefault="00177133" w:rsidP="00046FA2">
            <w:pPr>
              <w:rPr>
                <w:b/>
              </w:rPr>
            </w:pPr>
          </w:p>
          <w:p w14:paraId="5C8192A6" w14:textId="77777777" w:rsidR="00177133" w:rsidRDefault="00177133" w:rsidP="00046FA2">
            <w:pPr>
              <w:rPr>
                <w:b/>
              </w:rPr>
            </w:pPr>
          </w:p>
          <w:p w14:paraId="4B91FDF9" w14:textId="77777777" w:rsidR="00177133" w:rsidRDefault="00177133" w:rsidP="00046FA2">
            <w:pPr>
              <w:rPr>
                <w:b/>
              </w:rPr>
            </w:pPr>
          </w:p>
          <w:p w14:paraId="2EA3AAEA" w14:textId="71E3CF3B" w:rsidR="00046FA2" w:rsidRPr="00DA00AB" w:rsidRDefault="00046FA2" w:rsidP="00046FA2">
            <w:pPr>
              <w:rPr>
                <w:b/>
              </w:rPr>
            </w:pPr>
            <w:r w:rsidRPr="00DA00AB">
              <w:rPr>
                <w:b/>
              </w:rPr>
              <w:t>Challenge in Supervision</w:t>
            </w:r>
            <w:r>
              <w:rPr>
                <w:b/>
              </w:rPr>
              <w:t>/Coaching</w:t>
            </w:r>
            <w:r w:rsidRPr="00DA00AB">
              <w:rPr>
                <w:b/>
              </w:rPr>
              <w:t>:</w:t>
            </w:r>
          </w:p>
          <w:p w14:paraId="388CE2C0" w14:textId="77777777" w:rsidR="00046FA2" w:rsidRPr="00DA00AB" w:rsidRDefault="00046FA2" w:rsidP="00046FA2">
            <w:pPr>
              <w:rPr>
                <w:b/>
              </w:rPr>
            </w:pPr>
          </w:p>
          <w:p w14:paraId="0FE3ADAE" w14:textId="77777777" w:rsidR="00046FA2" w:rsidRPr="00DA00AB" w:rsidRDefault="00046FA2" w:rsidP="00046FA2">
            <w:pPr>
              <w:rPr>
                <w:b/>
              </w:rPr>
            </w:pPr>
          </w:p>
          <w:p w14:paraId="2C8A9C17" w14:textId="77777777" w:rsidR="00046FA2" w:rsidRPr="00DA00AB" w:rsidRDefault="00046FA2" w:rsidP="00046FA2">
            <w:pPr>
              <w:rPr>
                <w:b/>
              </w:rPr>
            </w:pPr>
          </w:p>
          <w:p w14:paraId="5C92FAD1" w14:textId="77777777" w:rsidR="00046FA2" w:rsidRPr="00DA00AB" w:rsidRDefault="00046FA2" w:rsidP="00046FA2">
            <w:pPr>
              <w:rPr>
                <w:b/>
              </w:rPr>
            </w:pPr>
          </w:p>
          <w:p w14:paraId="0DAD0350" w14:textId="77777777" w:rsidR="00046FA2" w:rsidRPr="00DA00AB" w:rsidRDefault="00046FA2" w:rsidP="00046FA2">
            <w:pPr>
              <w:rPr>
                <w:b/>
              </w:rPr>
            </w:pPr>
            <w:r w:rsidRPr="00DA00AB">
              <w:rPr>
                <w:b/>
              </w:rPr>
              <w:t>Possible MI Response:</w:t>
            </w:r>
          </w:p>
          <w:p w14:paraId="4164D04E" w14:textId="77777777" w:rsidR="00046FA2" w:rsidRPr="00DA00AB" w:rsidRDefault="00046FA2" w:rsidP="00046FA2">
            <w:pPr>
              <w:rPr>
                <w:b/>
              </w:rPr>
            </w:pPr>
          </w:p>
          <w:p w14:paraId="53981BAC" w14:textId="77777777" w:rsidR="00046FA2" w:rsidRPr="00DA00AB" w:rsidRDefault="00046FA2" w:rsidP="00046FA2">
            <w:pPr>
              <w:rPr>
                <w:b/>
              </w:rPr>
            </w:pPr>
          </w:p>
          <w:p w14:paraId="0D6A7F70" w14:textId="77777777" w:rsidR="00046FA2" w:rsidRPr="00DA00AB" w:rsidRDefault="00046FA2" w:rsidP="00046FA2">
            <w:pPr>
              <w:rPr>
                <w:b/>
              </w:rPr>
            </w:pPr>
          </w:p>
          <w:p w14:paraId="53F876CB" w14:textId="77777777" w:rsidR="00046FA2" w:rsidRPr="00DA00AB" w:rsidRDefault="00046FA2" w:rsidP="00046FA2">
            <w:pPr>
              <w:rPr>
                <w:b/>
              </w:rPr>
            </w:pPr>
          </w:p>
          <w:p w14:paraId="4E37B88F" w14:textId="77777777" w:rsidR="00046FA2" w:rsidRPr="00DA00AB" w:rsidRDefault="00046FA2" w:rsidP="00046FA2">
            <w:pPr>
              <w:rPr>
                <w:b/>
              </w:rPr>
            </w:pPr>
          </w:p>
        </w:tc>
        <w:tc>
          <w:tcPr>
            <w:tcW w:w="5400" w:type="dxa"/>
          </w:tcPr>
          <w:p w14:paraId="4AB026AE" w14:textId="77777777" w:rsidR="00046FA2" w:rsidRPr="00DA00AB" w:rsidRDefault="00046FA2" w:rsidP="00046FA2">
            <w:pPr>
              <w:rPr>
                <w:b/>
              </w:rPr>
            </w:pPr>
            <w:r w:rsidRPr="00DA00AB">
              <w:rPr>
                <w:b/>
                <w:noProof/>
              </w:rPr>
              <w:drawing>
                <wp:inline distT="0" distB="0" distL="0" distR="0" wp14:anchorId="0F19C248" wp14:editId="6A3EEA38">
                  <wp:extent cx="285750" cy="582388"/>
                  <wp:effectExtent l="0" t="0" r="0" b="825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0"/>
                          <a:srcRect l="3284" r="10448" b="1137"/>
                          <a:stretch/>
                        </pic:blipFill>
                        <pic:spPr>
                          <a:xfrm>
                            <a:off x="0" y="0"/>
                            <a:ext cx="307944" cy="627622"/>
                          </a:xfrm>
                          <a:prstGeom prst="rect">
                            <a:avLst/>
                          </a:prstGeom>
                        </pic:spPr>
                      </pic:pic>
                    </a:graphicData>
                  </a:graphic>
                </wp:inline>
              </w:drawing>
            </w:r>
            <w:r w:rsidRPr="00DA00AB">
              <w:rPr>
                <w:b/>
              </w:rPr>
              <w:t xml:space="preserve">  _____________________________</w:t>
            </w:r>
          </w:p>
          <w:p w14:paraId="7FDBAA4B" w14:textId="77777777" w:rsidR="00177133" w:rsidRDefault="00177133" w:rsidP="00177133">
            <w:pPr>
              <w:rPr>
                <w:b/>
              </w:rPr>
            </w:pPr>
            <w:r>
              <w:rPr>
                <w:b/>
              </w:rPr>
              <w:t>One way you can or do operationalize this component in your Supervisory/Coaching relationships:</w:t>
            </w:r>
          </w:p>
          <w:p w14:paraId="72E90574" w14:textId="77777777" w:rsidR="00177133" w:rsidRDefault="00177133" w:rsidP="00046FA2">
            <w:pPr>
              <w:rPr>
                <w:b/>
              </w:rPr>
            </w:pPr>
          </w:p>
          <w:p w14:paraId="7383B23A" w14:textId="77777777" w:rsidR="00177133" w:rsidRDefault="00177133" w:rsidP="00046FA2">
            <w:pPr>
              <w:rPr>
                <w:b/>
              </w:rPr>
            </w:pPr>
          </w:p>
          <w:p w14:paraId="662ED13E" w14:textId="77777777" w:rsidR="00177133" w:rsidRDefault="00177133" w:rsidP="00046FA2">
            <w:pPr>
              <w:rPr>
                <w:b/>
              </w:rPr>
            </w:pPr>
          </w:p>
          <w:p w14:paraId="78027222" w14:textId="77777777" w:rsidR="00177133" w:rsidRDefault="00177133" w:rsidP="00046FA2">
            <w:pPr>
              <w:rPr>
                <w:b/>
              </w:rPr>
            </w:pPr>
          </w:p>
          <w:p w14:paraId="26F5EE90" w14:textId="10E16DF4" w:rsidR="00046FA2" w:rsidRPr="00DA00AB" w:rsidRDefault="00046FA2" w:rsidP="00046FA2">
            <w:pPr>
              <w:rPr>
                <w:b/>
              </w:rPr>
            </w:pPr>
            <w:r w:rsidRPr="00DA00AB">
              <w:rPr>
                <w:b/>
              </w:rPr>
              <w:t>Challenge in Supervision</w:t>
            </w:r>
            <w:r>
              <w:rPr>
                <w:b/>
              </w:rPr>
              <w:t>/Coaching</w:t>
            </w:r>
            <w:r w:rsidRPr="00DA00AB">
              <w:rPr>
                <w:b/>
              </w:rPr>
              <w:t>:</w:t>
            </w:r>
          </w:p>
          <w:p w14:paraId="43CDC668" w14:textId="77777777" w:rsidR="00046FA2" w:rsidRPr="00DA00AB" w:rsidRDefault="00046FA2" w:rsidP="00046FA2">
            <w:pPr>
              <w:rPr>
                <w:b/>
              </w:rPr>
            </w:pPr>
          </w:p>
          <w:p w14:paraId="0CD443E8" w14:textId="77777777" w:rsidR="00046FA2" w:rsidRDefault="00046FA2" w:rsidP="00046FA2">
            <w:pPr>
              <w:rPr>
                <w:b/>
              </w:rPr>
            </w:pPr>
          </w:p>
          <w:p w14:paraId="463DC7DD" w14:textId="77777777" w:rsidR="00046FA2" w:rsidRPr="00DA00AB" w:rsidRDefault="00046FA2" w:rsidP="00046FA2">
            <w:pPr>
              <w:rPr>
                <w:b/>
              </w:rPr>
            </w:pPr>
          </w:p>
          <w:p w14:paraId="4B29460C" w14:textId="77777777" w:rsidR="00046FA2" w:rsidRPr="00DA00AB" w:rsidRDefault="00046FA2" w:rsidP="00046FA2">
            <w:pPr>
              <w:rPr>
                <w:b/>
              </w:rPr>
            </w:pPr>
          </w:p>
          <w:p w14:paraId="09710F42" w14:textId="77777777" w:rsidR="00046FA2" w:rsidRPr="00DA00AB" w:rsidRDefault="00046FA2" w:rsidP="00046FA2">
            <w:pPr>
              <w:rPr>
                <w:b/>
              </w:rPr>
            </w:pPr>
            <w:r w:rsidRPr="00DA00AB">
              <w:rPr>
                <w:b/>
              </w:rPr>
              <w:t>Possible MI Response:</w:t>
            </w:r>
          </w:p>
          <w:p w14:paraId="516302BC" w14:textId="77777777" w:rsidR="00046FA2" w:rsidRPr="00DA00AB" w:rsidRDefault="00046FA2" w:rsidP="00046FA2">
            <w:pPr>
              <w:rPr>
                <w:b/>
              </w:rPr>
            </w:pPr>
          </w:p>
        </w:tc>
      </w:tr>
    </w:tbl>
    <w:p w14:paraId="19CBA5E1" w14:textId="2B59DB6A" w:rsidR="002416F1" w:rsidRDefault="002416F1" w:rsidP="00DA3694">
      <w:pPr>
        <w:spacing w:line="240" w:lineRule="auto"/>
      </w:pPr>
    </w:p>
    <w:p w14:paraId="2D72E221" w14:textId="54C0AB41" w:rsidR="00046FA2" w:rsidRDefault="002416F1" w:rsidP="002416F1">
      <w:r>
        <w:br w:type="page"/>
      </w:r>
      <w:r>
        <w:lastRenderedPageBreak/>
        <w:t>Activity Instructions:</w:t>
      </w:r>
    </w:p>
    <w:p w14:paraId="7E76CCA1" w14:textId="64010789" w:rsidR="002416F1" w:rsidRPr="002416F1" w:rsidRDefault="002416F1" w:rsidP="002416F1">
      <w:pPr>
        <w:rPr>
          <w:rFonts w:cstheme="minorHAnsi"/>
        </w:rPr>
      </w:pPr>
      <w:r>
        <w:t xml:space="preserve">Consider all the materials we have reviewed this week as well as the discussion from our live session. Take </w:t>
      </w:r>
      <w:r w:rsidRPr="002416F1">
        <w:rPr>
          <w:rFonts w:cstheme="minorHAnsi"/>
        </w:rPr>
        <w:t>some time to reflect on:</w:t>
      </w:r>
    </w:p>
    <w:p w14:paraId="168AF321" w14:textId="4F0EEA53" w:rsidR="002416F1" w:rsidRPr="002416F1" w:rsidRDefault="002416F1" w:rsidP="002416F1">
      <w:pPr>
        <w:pStyle w:val="ListParagraph"/>
        <w:numPr>
          <w:ilvl w:val="0"/>
          <w:numId w:val="8"/>
        </w:numPr>
        <w:rPr>
          <w:rFonts w:asciiTheme="minorHAnsi" w:hAnsiTheme="minorHAnsi" w:cstheme="minorHAnsi"/>
          <w:sz w:val="22"/>
          <w:szCs w:val="22"/>
        </w:rPr>
      </w:pPr>
      <w:r w:rsidRPr="002416F1">
        <w:rPr>
          <w:rFonts w:asciiTheme="minorHAnsi" w:hAnsiTheme="minorHAnsi" w:cstheme="minorHAnsi"/>
          <w:sz w:val="22"/>
          <w:szCs w:val="22"/>
        </w:rPr>
        <w:t xml:space="preserve">First your understanding of each component of the MI spirit and how that component is operationalized in your work with clients (i.e., how do you both understand AND SHOW compassion in your work with clients?)  </w:t>
      </w:r>
    </w:p>
    <w:p w14:paraId="416E180F" w14:textId="3B37DE59" w:rsidR="002416F1" w:rsidRPr="002416F1" w:rsidRDefault="002416F1" w:rsidP="002416F1">
      <w:pPr>
        <w:pStyle w:val="ListParagraph"/>
        <w:numPr>
          <w:ilvl w:val="0"/>
          <w:numId w:val="8"/>
        </w:numPr>
        <w:rPr>
          <w:rFonts w:asciiTheme="minorHAnsi" w:hAnsiTheme="minorHAnsi" w:cstheme="minorHAnsi"/>
          <w:sz w:val="22"/>
          <w:szCs w:val="22"/>
        </w:rPr>
      </w:pPr>
      <w:r w:rsidRPr="002416F1">
        <w:rPr>
          <w:rFonts w:asciiTheme="minorHAnsi" w:hAnsiTheme="minorHAnsi" w:cstheme="minorHAnsi"/>
          <w:sz w:val="22"/>
          <w:szCs w:val="22"/>
        </w:rPr>
        <w:t xml:space="preserve">Now take that same understanding of each component and apply it to the supervisory and/or coaching relationships you have at work. (If you are not currently supervising or coaching others, consider how supervisors or coaches you have worked with showed (or </w:t>
      </w:r>
      <w:proofErr w:type="gramStart"/>
      <w:r w:rsidRPr="002416F1">
        <w:rPr>
          <w:rFonts w:asciiTheme="minorHAnsi" w:hAnsiTheme="minorHAnsi" w:cstheme="minorHAnsi"/>
          <w:sz w:val="22"/>
          <w:szCs w:val="22"/>
        </w:rPr>
        <w:t>didn’t</w:t>
      </w:r>
      <w:proofErr w:type="gramEnd"/>
      <w:r w:rsidRPr="002416F1">
        <w:rPr>
          <w:rFonts w:asciiTheme="minorHAnsi" w:hAnsiTheme="minorHAnsi" w:cstheme="minorHAnsi"/>
          <w:sz w:val="22"/>
          <w:szCs w:val="22"/>
        </w:rPr>
        <w:t xml:space="preserve"> show) these concepts and imagine how you would like to operationalize these concepts when you begin this work.) Try to be specific. Think about actual people you work with. </w:t>
      </w:r>
      <w:r w:rsidR="00177133">
        <w:rPr>
          <w:rFonts w:asciiTheme="minorHAnsi" w:hAnsiTheme="minorHAnsi" w:cstheme="minorHAnsi"/>
          <w:sz w:val="22"/>
          <w:szCs w:val="22"/>
        </w:rPr>
        <w:t>Tell us one way you do or can SHOW this each component in your supervisory/coaching relationships.</w:t>
      </w:r>
      <w:r w:rsidR="00177133">
        <w:rPr>
          <w:rFonts w:asciiTheme="minorHAnsi" w:hAnsiTheme="minorHAnsi" w:cstheme="minorHAnsi"/>
          <w:sz w:val="22"/>
          <w:szCs w:val="22"/>
        </w:rPr>
        <w:t xml:space="preserve"> (think observable behavior)</w:t>
      </w:r>
    </w:p>
    <w:p w14:paraId="2C56B4C3" w14:textId="1DFE6CEA" w:rsidR="002416F1" w:rsidRDefault="002416F1" w:rsidP="002416F1">
      <w:pPr>
        <w:pStyle w:val="ListParagraph"/>
        <w:numPr>
          <w:ilvl w:val="0"/>
          <w:numId w:val="8"/>
        </w:numPr>
        <w:rPr>
          <w:rFonts w:asciiTheme="minorHAnsi" w:hAnsiTheme="minorHAnsi" w:cstheme="minorHAnsi"/>
          <w:sz w:val="22"/>
          <w:szCs w:val="22"/>
        </w:rPr>
      </w:pPr>
      <w:r w:rsidRPr="002416F1">
        <w:rPr>
          <w:rFonts w:asciiTheme="minorHAnsi" w:hAnsiTheme="minorHAnsi" w:cstheme="minorHAnsi"/>
          <w:sz w:val="22"/>
          <w:szCs w:val="22"/>
        </w:rPr>
        <w:t xml:space="preserve">As you ponder the options for operationalizing these concepts in your supervisory and coaching relationship, take note of the </w:t>
      </w:r>
      <w:proofErr w:type="gramStart"/>
      <w:r w:rsidRPr="002416F1">
        <w:rPr>
          <w:rFonts w:asciiTheme="minorHAnsi" w:hAnsiTheme="minorHAnsi" w:cstheme="minorHAnsi"/>
          <w:sz w:val="22"/>
          <w:szCs w:val="22"/>
        </w:rPr>
        <w:t>particular challenges</w:t>
      </w:r>
      <w:proofErr w:type="gramEnd"/>
      <w:r w:rsidRPr="002416F1">
        <w:rPr>
          <w:rFonts w:asciiTheme="minorHAnsi" w:hAnsiTheme="minorHAnsi" w:cstheme="minorHAnsi"/>
          <w:sz w:val="22"/>
          <w:szCs w:val="22"/>
        </w:rPr>
        <w:t xml:space="preserve"> that may arise in so doing. Consider the culture of your work environment, the spoken and unspoken ‘rules’ of relationship and engagement. </w:t>
      </w:r>
      <w:r>
        <w:rPr>
          <w:rFonts w:asciiTheme="minorHAnsi" w:hAnsiTheme="minorHAnsi" w:cstheme="minorHAnsi"/>
          <w:sz w:val="22"/>
          <w:szCs w:val="22"/>
        </w:rPr>
        <w:t>Where do you foresee conflicts arising between your work environment and the “MI Way?”</w:t>
      </w:r>
      <w:r w:rsidR="00177133">
        <w:rPr>
          <w:rFonts w:asciiTheme="minorHAnsi" w:hAnsiTheme="minorHAnsi" w:cstheme="minorHAnsi"/>
          <w:sz w:val="22"/>
          <w:szCs w:val="22"/>
        </w:rPr>
        <w:t xml:space="preserve"> Tell us one challenge you have identified for each component. </w:t>
      </w:r>
    </w:p>
    <w:p w14:paraId="0440607F" w14:textId="31A3E5EB" w:rsidR="002416F1" w:rsidRPr="002416F1" w:rsidRDefault="002416F1" w:rsidP="002416F1">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 xml:space="preserve">Once you have at least one challenge identified for each of the 4 components, consider what a possible MI response might be. What would “MI” say about that challenge and what suggestion might “MI” give to how to approach and resolve this challenge? </w:t>
      </w:r>
    </w:p>
    <w:sectPr w:rsidR="002416F1" w:rsidRPr="002416F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A7C2E" w14:textId="77777777" w:rsidR="00EB4F47" w:rsidRDefault="00EB4F47" w:rsidP="008365C1">
      <w:pPr>
        <w:spacing w:after="0" w:line="240" w:lineRule="auto"/>
      </w:pPr>
      <w:r>
        <w:separator/>
      </w:r>
    </w:p>
  </w:endnote>
  <w:endnote w:type="continuationSeparator" w:id="0">
    <w:p w14:paraId="513668B9" w14:textId="77777777" w:rsidR="00EB4F47" w:rsidRDefault="00EB4F47" w:rsidP="0083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6B555" w14:textId="77777777" w:rsidR="00BE1666" w:rsidRPr="00BE1666" w:rsidRDefault="00BE1666" w:rsidP="00BE1666">
    <w:pPr>
      <w:tabs>
        <w:tab w:val="center" w:pos="4680"/>
        <w:tab w:val="right" w:pos="9360"/>
      </w:tabs>
      <w:spacing w:after="0" w:line="240" w:lineRule="auto"/>
      <w:ind w:left="-720"/>
    </w:pPr>
    <w:r w:rsidRPr="00BE1666">
      <w:t xml:space="preserve">© Insight </w:t>
    </w:r>
    <w:proofErr w:type="gramStart"/>
    <w:r w:rsidRPr="00BE1666">
      <w:t>On</w:t>
    </w:r>
    <w:proofErr w:type="gramEnd"/>
    <w:r w:rsidRPr="00BE1666">
      <w:t xml:space="preserve"> Demand, LLC   Please do not reproduce without written permission.</w:t>
    </w:r>
  </w:p>
  <w:p w14:paraId="68DE805C" w14:textId="77777777" w:rsidR="00BE1666" w:rsidRPr="00BE1666" w:rsidRDefault="00BE1666" w:rsidP="00BE1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BA349" w14:textId="77777777" w:rsidR="00EB4F47" w:rsidRDefault="00EB4F47" w:rsidP="008365C1">
      <w:pPr>
        <w:spacing w:after="0" w:line="240" w:lineRule="auto"/>
      </w:pPr>
      <w:r>
        <w:separator/>
      </w:r>
    </w:p>
  </w:footnote>
  <w:footnote w:type="continuationSeparator" w:id="0">
    <w:p w14:paraId="2DA9237E" w14:textId="77777777" w:rsidR="00EB4F47" w:rsidRDefault="00EB4F47" w:rsidP="00836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8902F" w14:textId="77777777" w:rsidR="00BE1666" w:rsidRPr="00BE1666" w:rsidRDefault="00BE1666" w:rsidP="00BE1666">
    <w:pPr>
      <w:tabs>
        <w:tab w:val="center" w:pos="4680"/>
        <w:tab w:val="right" w:pos="9360"/>
      </w:tabs>
      <w:spacing w:after="0" w:line="240" w:lineRule="auto"/>
      <w:ind w:left="-720"/>
      <w:rPr>
        <w:b/>
        <w:bCs/>
        <w:color w:val="079B55"/>
        <w:sz w:val="32"/>
        <w:szCs w:val="32"/>
        <w:u w:val="single"/>
      </w:rPr>
    </w:pPr>
    <w:r w:rsidRPr="00BE1666">
      <w:rPr>
        <w:b/>
        <w:bCs/>
        <w:color w:val="079B55"/>
        <w:sz w:val="32"/>
        <w:szCs w:val="32"/>
        <w:u w:val="single"/>
      </w:rPr>
      <w:t xml:space="preserve">Insight </w:t>
    </w:r>
    <w:proofErr w:type="gramStart"/>
    <w:r w:rsidRPr="00BE1666">
      <w:rPr>
        <w:b/>
        <w:bCs/>
        <w:color w:val="079B55"/>
        <w:sz w:val="32"/>
        <w:szCs w:val="32"/>
        <w:u w:val="single"/>
      </w:rPr>
      <w:t>On</w:t>
    </w:r>
    <w:proofErr w:type="gramEnd"/>
    <w:r w:rsidRPr="00BE1666">
      <w:rPr>
        <w:b/>
        <w:bCs/>
        <w:color w:val="079B55"/>
        <w:sz w:val="32"/>
        <w:szCs w:val="32"/>
        <w:u w:val="single"/>
      </w:rPr>
      <w:t xml:space="preserve"> Demand</w:t>
    </w:r>
    <w:r w:rsidRPr="00BE1666">
      <w:rPr>
        <w:color w:val="079B55"/>
        <w:sz w:val="32"/>
        <w:szCs w:val="32"/>
        <w:u w:val="single"/>
      </w:rPr>
      <w:t>_______________________________________________</w:t>
    </w:r>
  </w:p>
  <w:p w14:paraId="21EF25C7" w14:textId="77777777" w:rsidR="00BE1666" w:rsidRDefault="00BE16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31AA8"/>
    <w:multiLevelType w:val="hybridMultilevel"/>
    <w:tmpl w:val="B05AE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A7D12"/>
    <w:multiLevelType w:val="hybridMultilevel"/>
    <w:tmpl w:val="FDAAE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350BB"/>
    <w:multiLevelType w:val="hybridMultilevel"/>
    <w:tmpl w:val="6FAC9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05022"/>
    <w:multiLevelType w:val="hybridMultilevel"/>
    <w:tmpl w:val="FA8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8F16EF"/>
    <w:multiLevelType w:val="hybridMultilevel"/>
    <w:tmpl w:val="1D70ACE8"/>
    <w:lvl w:ilvl="0" w:tplc="C81455E8">
      <w:start w:val="1"/>
      <w:numFmt w:val="bullet"/>
      <w:lvlText w:val="•"/>
      <w:lvlJc w:val="left"/>
      <w:pPr>
        <w:tabs>
          <w:tab w:val="num" w:pos="720"/>
        </w:tabs>
        <w:ind w:left="720" w:hanging="360"/>
      </w:pPr>
      <w:rPr>
        <w:rFonts w:ascii="Arial" w:hAnsi="Arial" w:hint="default"/>
      </w:rPr>
    </w:lvl>
    <w:lvl w:ilvl="1" w:tplc="183C1ADE">
      <w:numFmt w:val="bullet"/>
      <w:lvlText w:val=""/>
      <w:lvlJc w:val="left"/>
      <w:pPr>
        <w:tabs>
          <w:tab w:val="num" w:pos="1440"/>
        </w:tabs>
        <w:ind w:left="1440" w:hanging="360"/>
      </w:pPr>
      <w:rPr>
        <w:rFonts w:ascii="Wingdings" w:hAnsi="Wingdings" w:hint="default"/>
      </w:rPr>
    </w:lvl>
    <w:lvl w:ilvl="2" w:tplc="F88A5582" w:tentative="1">
      <w:start w:val="1"/>
      <w:numFmt w:val="bullet"/>
      <w:lvlText w:val="•"/>
      <w:lvlJc w:val="left"/>
      <w:pPr>
        <w:tabs>
          <w:tab w:val="num" w:pos="2160"/>
        </w:tabs>
        <w:ind w:left="2160" w:hanging="360"/>
      </w:pPr>
      <w:rPr>
        <w:rFonts w:ascii="Arial" w:hAnsi="Arial" w:hint="default"/>
      </w:rPr>
    </w:lvl>
    <w:lvl w:ilvl="3" w:tplc="EE9466FA" w:tentative="1">
      <w:start w:val="1"/>
      <w:numFmt w:val="bullet"/>
      <w:lvlText w:val="•"/>
      <w:lvlJc w:val="left"/>
      <w:pPr>
        <w:tabs>
          <w:tab w:val="num" w:pos="2880"/>
        </w:tabs>
        <w:ind w:left="2880" w:hanging="360"/>
      </w:pPr>
      <w:rPr>
        <w:rFonts w:ascii="Arial" w:hAnsi="Arial" w:hint="default"/>
      </w:rPr>
    </w:lvl>
    <w:lvl w:ilvl="4" w:tplc="EBB28BA8" w:tentative="1">
      <w:start w:val="1"/>
      <w:numFmt w:val="bullet"/>
      <w:lvlText w:val="•"/>
      <w:lvlJc w:val="left"/>
      <w:pPr>
        <w:tabs>
          <w:tab w:val="num" w:pos="3600"/>
        </w:tabs>
        <w:ind w:left="3600" w:hanging="360"/>
      </w:pPr>
      <w:rPr>
        <w:rFonts w:ascii="Arial" w:hAnsi="Arial" w:hint="default"/>
      </w:rPr>
    </w:lvl>
    <w:lvl w:ilvl="5" w:tplc="3398A63E" w:tentative="1">
      <w:start w:val="1"/>
      <w:numFmt w:val="bullet"/>
      <w:lvlText w:val="•"/>
      <w:lvlJc w:val="left"/>
      <w:pPr>
        <w:tabs>
          <w:tab w:val="num" w:pos="4320"/>
        </w:tabs>
        <w:ind w:left="4320" w:hanging="360"/>
      </w:pPr>
      <w:rPr>
        <w:rFonts w:ascii="Arial" w:hAnsi="Arial" w:hint="default"/>
      </w:rPr>
    </w:lvl>
    <w:lvl w:ilvl="6" w:tplc="1368D304" w:tentative="1">
      <w:start w:val="1"/>
      <w:numFmt w:val="bullet"/>
      <w:lvlText w:val="•"/>
      <w:lvlJc w:val="left"/>
      <w:pPr>
        <w:tabs>
          <w:tab w:val="num" w:pos="5040"/>
        </w:tabs>
        <w:ind w:left="5040" w:hanging="360"/>
      </w:pPr>
      <w:rPr>
        <w:rFonts w:ascii="Arial" w:hAnsi="Arial" w:hint="default"/>
      </w:rPr>
    </w:lvl>
    <w:lvl w:ilvl="7" w:tplc="C1847D76" w:tentative="1">
      <w:start w:val="1"/>
      <w:numFmt w:val="bullet"/>
      <w:lvlText w:val="•"/>
      <w:lvlJc w:val="left"/>
      <w:pPr>
        <w:tabs>
          <w:tab w:val="num" w:pos="5760"/>
        </w:tabs>
        <w:ind w:left="5760" w:hanging="360"/>
      </w:pPr>
      <w:rPr>
        <w:rFonts w:ascii="Arial" w:hAnsi="Arial" w:hint="default"/>
      </w:rPr>
    </w:lvl>
    <w:lvl w:ilvl="8" w:tplc="98B03A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700D94"/>
    <w:multiLevelType w:val="hybridMultilevel"/>
    <w:tmpl w:val="1968F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744240"/>
    <w:multiLevelType w:val="hybridMultilevel"/>
    <w:tmpl w:val="FD3ED5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6C77D1"/>
    <w:multiLevelType w:val="hybridMultilevel"/>
    <w:tmpl w:val="7CE86AE2"/>
    <w:lvl w:ilvl="0" w:tplc="CB6444DC">
      <w:start w:val="1"/>
      <w:numFmt w:val="upperLetter"/>
      <w:lvlText w:val="%1."/>
      <w:lvlJc w:val="left"/>
      <w:pPr>
        <w:ind w:left="720" w:hanging="360"/>
      </w:pPr>
      <w:rPr>
        <w:rFonts w:hint="default"/>
        <w:b/>
        <w:bCs/>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2F"/>
    <w:rsid w:val="00046FA2"/>
    <w:rsid w:val="00162733"/>
    <w:rsid w:val="00177133"/>
    <w:rsid w:val="002416F1"/>
    <w:rsid w:val="002E3C74"/>
    <w:rsid w:val="002E6D65"/>
    <w:rsid w:val="003B63A5"/>
    <w:rsid w:val="00425CAF"/>
    <w:rsid w:val="00452447"/>
    <w:rsid w:val="004A172D"/>
    <w:rsid w:val="00590609"/>
    <w:rsid w:val="005F6806"/>
    <w:rsid w:val="00627F4B"/>
    <w:rsid w:val="008365C1"/>
    <w:rsid w:val="008D4805"/>
    <w:rsid w:val="0092657C"/>
    <w:rsid w:val="00A0759C"/>
    <w:rsid w:val="00A50598"/>
    <w:rsid w:val="00AF5508"/>
    <w:rsid w:val="00B14D72"/>
    <w:rsid w:val="00BE1666"/>
    <w:rsid w:val="00C76B2F"/>
    <w:rsid w:val="00DA3694"/>
    <w:rsid w:val="00E31450"/>
    <w:rsid w:val="00EB4F47"/>
    <w:rsid w:val="00ED3F5B"/>
    <w:rsid w:val="00F21BDE"/>
    <w:rsid w:val="00FD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928"/>
  <w15:chartTrackingRefBased/>
  <w15:docId w15:val="{BA586D25-3D33-4983-802C-B0A5EF846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2F"/>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6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5C1"/>
  </w:style>
  <w:style w:type="paragraph" w:styleId="Footer">
    <w:name w:val="footer"/>
    <w:basedOn w:val="Normal"/>
    <w:link w:val="FooterChar"/>
    <w:uiPriority w:val="99"/>
    <w:unhideWhenUsed/>
    <w:rsid w:val="0083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5C1"/>
  </w:style>
  <w:style w:type="character" w:styleId="Hyperlink">
    <w:name w:val="Hyperlink"/>
    <w:basedOn w:val="DefaultParagraphFont"/>
    <w:uiPriority w:val="99"/>
    <w:unhideWhenUsed/>
    <w:rsid w:val="00AF5508"/>
    <w:rPr>
      <w:color w:val="0563C1" w:themeColor="hyperlink"/>
      <w:u w:val="single"/>
    </w:rPr>
  </w:style>
  <w:style w:type="table" w:styleId="TableGrid">
    <w:name w:val="Table Grid"/>
    <w:basedOn w:val="TableNormal"/>
    <w:uiPriority w:val="39"/>
    <w:rsid w:val="0004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235517">
      <w:bodyDiv w:val="1"/>
      <w:marLeft w:val="0"/>
      <w:marRight w:val="0"/>
      <w:marTop w:val="0"/>
      <w:marBottom w:val="0"/>
      <w:divBdr>
        <w:top w:val="none" w:sz="0" w:space="0" w:color="auto"/>
        <w:left w:val="none" w:sz="0" w:space="0" w:color="auto"/>
        <w:bottom w:val="none" w:sz="0" w:space="0" w:color="auto"/>
        <w:right w:val="none" w:sz="0" w:space="0" w:color="auto"/>
      </w:divBdr>
      <w:divsChild>
        <w:div w:id="234365498">
          <w:marLeft w:val="446"/>
          <w:marRight w:val="0"/>
          <w:marTop w:val="95"/>
          <w:marBottom w:val="0"/>
          <w:divBdr>
            <w:top w:val="none" w:sz="0" w:space="0" w:color="auto"/>
            <w:left w:val="none" w:sz="0" w:space="0" w:color="auto"/>
            <w:bottom w:val="none" w:sz="0" w:space="0" w:color="auto"/>
            <w:right w:val="none" w:sz="0" w:space="0" w:color="auto"/>
          </w:divBdr>
        </w:div>
        <w:div w:id="675616177">
          <w:marLeft w:val="446"/>
          <w:marRight w:val="0"/>
          <w:marTop w:val="93"/>
          <w:marBottom w:val="0"/>
          <w:divBdr>
            <w:top w:val="none" w:sz="0" w:space="0" w:color="auto"/>
            <w:left w:val="none" w:sz="0" w:space="0" w:color="auto"/>
            <w:bottom w:val="none" w:sz="0" w:space="0" w:color="auto"/>
            <w:right w:val="none" w:sz="0" w:space="0" w:color="auto"/>
          </w:divBdr>
        </w:div>
        <w:div w:id="891890215">
          <w:marLeft w:val="446"/>
          <w:marRight w:val="0"/>
          <w:marTop w:val="95"/>
          <w:marBottom w:val="0"/>
          <w:divBdr>
            <w:top w:val="none" w:sz="0" w:space="0" w:color="auto"/>
            <w:left w:val="none" w:sz="0" w:space="0" w:color="auto"/>
            <w:bottom w:val="none" w:sz="0" w:space="0" w:color="auto"/>
            <w:right w:val="none" w:sz="0" w:space="0" w:color="auto"/>
          </w:divBdr>
        </w:div>
        <w:div w:id="1218394477">
          <w:marLeft w:val="1138"/>
          <w:marRight w:val="0"/>
          <w:marTop w:val="88"/>
          <w:marBottom w:val="0"/>
          <w:divBdr>
            <w:top w:val="none" w:sz="0" w:space="0" w:color="auto"/>
            <w:left w:val="none" w:sz="0" w:space="0" w:color="auto"/>
            <w:bottom w:val="none" w:sz="0" w:space="0" w:color="auto"/>
            <w:right w:val="none" w:sz="0" w:space="0" w:color="auto"/>
          </w:divBdr>
        </w:div>
        <w:div w:id="1658725256">
          <w:marLeft w:val="446"/>
          <w:marRight w:val="0"/>
          <w:marTop w:val="95"/>
          <w:marBottom w:val="0"/>
          <w:divBdr>
            <w:top w:val="none" w:sz="0" w:space="0" w:color="auto"/>
            <w:left w:val="none" w:sz="0" w:space="0" w:color="auto"/>
            <w:bottom w:val="none" w:sz="0" w:space="0" w:color="auto"/>
            <w:right w:val="none" w:sz="0" w:space="0" w:color="auto"/>
          </w:divBdr>
        </w:div>
        <w:div w:id="1704674482">
          <w:marLeft w:val="446"/>
          <w:marRight w:val="0"/>
          <w:marTop w:val="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Cooper</dc:creator>
  <cp:keywords/>
  <dc:description/>
  <cp:lastModifiedBy>Angela Cooper</cp:lastModifiedBy>
  <cp:revision>2</cp:revision>
  <dcterms:created xsi:type="dcterms:W3CDTF">2021-03-10T20:07:00Z</dcterms:created>
  <dcterms:modified xsi:type="dcterms:W3CDTF">2021-03-10T20:07:00Z</dcterms:modified>
</cp:coreProperties>
</file>